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FC68C">
      <w:pPr>
        <w:spacing w:before="240" w:beforeLines="100"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val="en-US" w:eastAsia="zh-CN"/>
        </w:rPr>
        <w:t>招标公告</w:t>
      </w:r>
    </w:p>
    <w:p w14:paraId="43361644">
      <w:pPr>
        <w:pStyle w:val="2"/>
        <w:spacing w:before="0" w:line="360" w:lineRule="auto"/>
        <w:jc w:val="left"/>
        <w:rPr>
          <w:rFonts w:ascii="宋体" w:hAnsi="宋体" w:eastAsia="宋体" w:cs="宋体"/>
          <w:b w:val="0"/>
          <w:color w:val="auto"/>
          <w:kern w:val="2"/>
          <w:sz w:val="24"/>
          <w:szCs w:val="24"/>
          <w:highlight w:val="none"/>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color w:val="auto"/>
          <w:sz w:val="24"/>
          <w:szCs w:val="24"/>
          <w:highlight w:val="none"/>
        </w:rPr>
        <w:t>一、项目基本情况</w:t>
      </w:r>
      <w:bookmarkEnd w:id="0"/>
      <w:bookmarkEnd w:id="1"/>
      <w:bookmarkEnd w:id="2"/>
      <w:bookmarkEnd w:id="3"/>
    </w:p>
    <w:p w14:paraId="51F8B03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w:t>
      </w:r>
      <w:r>
        <w:rPr>
          <w:rFonts w:hint="eastAsia" w:ascii="宋体" w:hAnsi="宋体"/>
          <w:color w:val="auto"/>
          <w:sz w:val="24"/>
          <w:highlight w:val="none"/>
          <w:lang w:eastAsia="zh-CN"/>
        </w:rPr>
        <w:t>HYZB-2024-12-79</w:t>
      </w:r>
    </w:p>
    <w:p w14:paraId="33ABFF35">
      <w:pPr>
        <w:spacing w:line="360" w:lineRule="auto"/>
        <w:ind w:left="1679" w:leftChars="228" w:hanging="1200" w:hangingChars="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olor w:val="auto"/>
          <w:sz w:val="24"/>
          <w:highlight w:val="none"/>
          <w:lang w:eastAsia="zh-CN"/>
        </w:rPr>
        <w:t>党建引领基层治理“六位一体”机制试点项目</w:t>
      </w:r>
    </w:p>
    <w:bookmarkEnd w:id="4"/>
    <w:p w14:paraId="056B1079">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3.项目预算金额：</w:t>
      </w:r>
      <w:r>
        <w:rPr>
          <w:rFonts w:ascii="宋体" w:hAnsi="宋体"/>
          <w:color w:val="auto"/>
          <w:sz w:val="24"/>
          <w:highlight w:val="none"/>
        </w:rPr>
        <w:t>项目预算金额：</w:t>
      </w:r>
      <w:r>
        <w:rPr>
          <w:rFonts w:hint="eastAsia" w:ascii="宋体" w:hAnsi="宋体"/>
          <w:color w:val="auto"/>
          <w:sz w:val="24"/>
          <w:highlight w:val="none"/>
          <w:lang w:val="en-US" w:eastAsia="zh-CN"/>
        </w:rPr>
        <w:t>100.8226</w:t>
      </w:r>
      <w:r>
        <w:rPr>
          <w:rFonts w:hint="eastAsia" w:ascii="宋体" w:hAnsi="宋体"/>
          <w:color w:val="auto"/>
          <w:sz w:val="24"/>
          <w:highlight w:val="none"/>
        </w:rPr>
        <w:t>万元（</w:t>
      </w:r>
      <w:r>
        <w:rPr>
          <w:rFonts w:hint="eastAsia" w:ascii="宋体" w:hAnsi="宋体"/>
          <w:color w:val="auto"/>
          <w:sz w:val="24"/>
          <w:highlight w:val="none"/>
          <w:lang w:val="en-US" w:eastAsia="zh-CN"/>
        </w:rPr>
        <w:t>壹佰万零捌仟贰佰贰拾陆元整</w:t>
      </w:r>
      <w:r>
        <w:rPr>
          <w:rFonts w:hint="eastAsia" w:ascii="宋体" w:hAnsi="宋体"/>
          <w:color w:val="auto"/>
          <w:sz w:val="24"/>
          <w:highlight w:val="none"/>
        </w:rPr>
        <w:t>）；</w:t>
      </w:r>
    </w:p>
    <w:p w14:paraId="7A555EE0">
      <w:pPr>
        <w:spacing w:line="360" w:lineRule="auto"/>
        <w:ind w:firstLine="2400" w:firstLineChars="1000"/>
        <w:rPr>
          <w:rFonts w:ascii="宋体" w:hAnsi="宋体" w:cs="宋体"/>
          <w:color w:val="auto"/>
          <w:sz w:val="24"/>
          <w:highlight w:val="none"/>
        </w:rPr>
      </w:pPr>
      <w:r>
        <w:rPr>
          <w:rFonts w:hint="eastAsia" w:ascii="宋体" w:hAnsi="宋体"/>
          <w:color w:val="auto"/>
          <w:sz w:val="24"/>
          <w:highlight w:val="none"/>
        </w:rPr>
        <w:t>项目最高限价：</w:t>
      </w:r>
      <w:r>
        <w:rPr>
          <w:rFonts w:hint="eastAsia" w:ascii="宋体" w:hAnsi="宋体"/>
          <w:color w:val="auto"/>
          <w:sz w:val="24"/>
          <w:highlight w:val="none"/>
          <w:lang w:val="en-US" w:eastAsia="zh-CN"/>
        </w:rPr>
        <w:t>100.8226</w:t>
      </w:r>
      <w:r>
        <w:rPr>
          <w:rFonts w:hint="eastAsia" w:ascii="宋体" w:hAnsi="宋体"/>
          <w:color w:val="auto"/>
          <w:sz w:val="24"/>
          <w:highlight w:val="none"/>
        </w:rPr>
        <w:t>万元（</w:t>
      </w:r>
      <w:r>
        <w:rPr>
          <w:rFonts w:hint="eastAsia" w:ascii="宋体" w:hAnsi="宋体"/>
          <w:color w:val="auto"/>
          <w:sz w:val="24"/>
          <w:highlight w:val="none"/>
          <w:lang w:val="en-US" w:eastAsia="zh-CN"/>
        </w:rPr>
        <w:t>壹佰万零捌仟贰佰贰拾陆元整</w:t>
      </w:r>
      <w:r>
        <w:rPr>
          <w:rFonts w:hint="eastAsia" w:ascii="宋体" w:hAnsi="宋体"/>
          <w:color w:val="auto"/>
          <w:sz w:val="24"/>
          <w:highlight w:val="none"/>
        </w:rPr>
        <w:t>）。</w:t>
      </w:r>
    </w:p>
    <w:p w14:paraId="32BC18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4.采购需求：</w:t>
      </w:r>
    </w:p>
    <w:tbl>
      <w:tblPr>
        <w:tblStyle w:val="7"/>
        <w:tblW w:w="472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728"/>
        <w:gridCol w:w="1218"/>
        <w:gridCol w:w="781"/>
        <w:gridCol w:w="4651"/>
      </w:tblGrid>
      <w:tr w14:paraId="440B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 w:type="pct"/>
            <w:vAlign w:val="center"/>
          </w:tcPr>
          <w:p w14:paraId="31AD067D">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969" w:type="pct"/>
            <w:vAlign w:val="center"/>
          </w:tcPr>
          <w:p w14:paraId="0948D3C9">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标的名称</w:t>
            </w:r>
          </w:p>
        </w:tc>
        <w:tc>
          <w:tcPr>
            <w:tcW w:w="683" w:type="pct"/>
            <w:vAlign w:val="center"/>
          </w:tcPr>
          <w:p w14:paraId="66C91029">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采购包</w:t>
            </w:r>
          </w:p>
          <w:p w14:paraId="4F94E0AF">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预算金额</w:t>
            </w:r>
          </w:p>
          <w:p w14:paraId="098B225E">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（万元）</w:t>
            </w:r>
          </w:p>
        </w:tc>
        <w:tc>
          <w:tcPr>
            <w:tcW w:w="438" w:type="pct"/>
            <w:vAlign w:val="center"/>
          </w:tcPr>
          <w:p w14:paraId="3AB34A0E">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数量</w:t>
            </w:r>
          </w:p>
        </w:tc>
        <w:tc>
          <w:tcPr>
            <w:tcW w:w="2607" w:type="pct"/>
            <w:vAlign w:val="center"/>
          </w:tcPr>
          <w:p w14:paraId="6A08B1CC">
            <w:pPr>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简要技术需求或服务要求</w:t>
            </w:r>
          </w:p>
        </w:tc>
      </w:tr>
      <w:tr w14:paraId="271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 w:type="pct"/>
            <w:vAlign w:val="center"/>
          </w:tcPr>
          <w:p w14:paraId="58764384">
            <w:pPr>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69" w:type="pct"/>
            <w:vAlign w:val="center"/>
          </w:tcPr>
          <w:p w14:paraId="017F074D">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党建引领基层治理“六位一体”机制试点项目</w:t>
            </w:r>
          </w:p>
        </w:tc>
        <w:tc>
          <w:tcPr>
            <w:tcW w:w="683" w:type="pct"/>
            <w:vAlign w:val="center"/>
          </w:tcPr>
          <w:p w14:paraId="06172C9A">
            <w:pPr>
              <w:spacing w:line="3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100.8226</w:t>
            </w:r>
          </w:p>
        </w:tc>
        <w:tc>
          <w:tcPr>
            <w:tcW w:w="438" w:type="pct"/>
            <w:vAlign w:val="center"/>
          </w:tcPr>
          <w:p w14:paraId="5DA8F577">
            <w:pPr>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2607" w:type="pct"/>
            <w:vAlign w:val="center"/>
          </w:tcPr>
          <w:p w14:paraId="1E762538">
            <w:pPr>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实施于家务乡党建引领基层治理“六位一体”机制试点项目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从强领导、建机制、塑能力、转作风、育文化、树典型等三个层次、六个维度,系统探索推动基层治理体系创新的机制和路径。项目覆盖全乡，详见招标文件第五章采购需求。</w:t>
            </w:r>
          </w:p>
        </w:tc>
      </w:tr>
    </w:tbl>
    <w:p w14:paraId="7F697854">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5.合同履行期限：</w:t>
      </w:r>
      <w:r>
        <w:rPr>
          <w:rFonts w:hint="eastAsia" w:ascii="宋体" w:hAnsi="宋体" w:cs="宋体"/>
          <w:color w:val="auto"/>
          <w:sz w:val="24"/>
          <w:highlight w:val="none"/>
          <w:lang w:val="en-US" w:eastAsia="zh-CN"/>
        </w:rPr>
        <w:t>30天</w:t>
      </w:r>
    </w:p>
    <w:p w14:paraId="633BF2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6.本项目是否接受联合体投标：□是  </w:t>
      </w:r>
      <w:r>
        <w:rPr>
          <w:rFonts w:hint="eastAsia" w:ascii="宋体" w:hAnsi="宋体" w:cs="宋体"/>
          <w:color w:val="auto"/>
          <w:sz w:val="32"/>
          <w:szCs w:val="32"/>
          <w:highlight w:val="none"/>
        </w:rPr>
        <w:t>■</w:t>
      </w:r>
      <w:r>
        <w:rPr>
          <w:rFonts w:hint="eastAsia" w:ascii="宋体" w:hAnsi="宋体" w:cs="宋体"/>
          <w:color w:val="auto"/>
          <w:sz w:val="24"/>
          <w:highlight w:val="none"/>
        </w:rPr>
        <w:t>否。</w:t>
      </w:r>
    </w:p>
    <w:p w14:paraId="0080FBD6">
      <w:pPr>
        <w:pStyle w:val="2"/>
        <w:spacing w:before="0" w:line="360" w:lineRule="auto"/>
        <w:jc w:val="left"/>
        <w:rPr>
          <w:rFonts w:ascii="宋体" w:hAnsi="宋体" w:eastAsia="宋体" w:cs="宋体"/>
          <w:color w:val="auto"/>
          <w:sz w:val="24"/>
          <w:szCs w:val="24"/>
          <w:highlight w:val="none"/>
        </w:rPr>
      </w:pPr>
      <w:bookmarkStart w:id="5" w:name="_Toc28359003"/>
      <w:bookmarkStart w:id="6" w:name="_Toc28359080"/>
      <w:bookmarkStart w:id="7" w:name="_Toc35393791"/>
      <w:bookmarkStart w:id="8" w:name="_Toc35393622"/>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25BCDCCF">
      <w:pPr>
        <w:spacing w:line="360" w:lineRule="auto"/>
        <w:ind w:firstLine="480" w:firstLineChars="200"/>
        <w:rPr>
          <w:rFonts w:ascii="宋体" w:hAnsi="宋体"/>
          <w:color w:val="auto"/>
          <w:sz w:val="24"/>
          <w:highlight w:val="none"/>
        </w:rPr>
      </w:pPr>
      <w:bookmarkStart w:id="9" w:name="_Toc28359004"/>
      <w:bookmarkStart w:id="10" w:name="_Toc28359081"/>
      <w:r>
        <w:rPr>
          <w:rFonts w:hint="eastAsia" w:ascii="宋体" w:hAnsi="宋体"/>
          <w:color w:val="auto"/>
          <w:sz w:val="24"/>
          <w:highlight w:val="none"/>
        </w:rPr>
        <w:t>1.满足«中华人民共和国政府采购法»第二十二条规定：</w:t>
      </w:r>
    </w:p>
    <w:p w14:paraId="1B66B05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p>
    <w:p w14:paraId="67078F21">
      <w:pPr>
        <w:spacing w:line="360" w:lineRule="auto"/>
        <w:ind w:firstLine="480" w:firstLineChars="200"/>
        <w:rPr>
          <w:rFonts w:ascii="宋体" w:hAnsi="宋体"/>
          <w:color w:val="auto"/>
          <w:sz w:val="24"/>
          <w:highlight w:val="none"/>
        </w:rPr>
      </w:pPr>
      <w:bookmarkStart w:id="31" w:name="_GoBack"/>
      <w:r>
        <w:rPr>
          <w:rFonts w:hint="eastAsia" w:ascii="宋体" w:hAnsi="宋体"/>
          <w:color w:val="auto"/>
          <w:sz w:val="24"/>
          <w:highlight w:val="none"/>
        </w:rPr>
        <w:t>（1）</w:t>
      </w:r>
      <w:r>
        <w:rPr>
          <w:rFonts w:ascii="宋体" w:hAnsi="宋体"/>
          <w:b/>
          <w:color w:val="auto"/>
          <w:sz w:val="24"/>
          <w:highlight w:val="none"/>
        </w:rPr>
        <w:t>■</w:t>
      </w:r>
      <w:r>
        <w:rPr>
          <w:rFonts w:ascii="宋体" w:hAnsi="宋体"/>
          <w:color w:val="auto"/>
          <w:sz w:val="24"/>
          <w:highlight w:val="none"/>
        </w:rPr>
        <w:t>本项目不专门面向中小企业预留采购份额。</w:t>
      </w:r>
    </w:p>
    <w:p w14:paraId="34777B8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□本项目专门面向  □中小 </w:t>
      </w:r>
      <w:r>
        <w:rPr>
          <w:rFonts w:hint="eastAsia" w:ascii="宋体" w:hAnsi="宋体"/>
          <w:color w:val="auto"/>
          <w:sz w:val="24"/>
          <w:highlight w:val="none"/>
          <w:lang w:eastAsia="zh-CN"/>
        </w:rPr>
        <w:t>□</w:t>
      </w:r>
      <w:r>
        <w:rPr>
          <w:rFonts w:ascii="宋体" w:hAnsi="宋体"/>
          <w:color w:val="auto"/>
          <w:sz w:val="24"/>
          <w:highlight w:val="none"/>
        </w:rPr>
        <w:t>小微企业采购。即：提供的货物全部由符合政策要求的中小/小微企业制造、服务全部由符合政策要求的中小/小微企业承接。</w:t>
      </w:r>
    </w:p>
    <w:p w14:paraId="6FFCFBC4">
      <w:pPr>
        <w:spacing w:line="360" w:lineRule="auto"/>
        <w:ind w:firstLine="480" w:firstLineChars="200"/>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auto"/>
          <w:sz w:val="24"/>
          <w:highlight w:val="none"/>
          <w:u w:val="single"/>
        </w:rPr>
        <w:t xml:space="preserve"> / </w:t>
      </w:r>
      <w:r>
        <w:rPr>
          <w:rFonts w:hint="eastAsia" w:ascii="宋体" w:hAnsi="宋体"/>
          <w:color w:val="auto"/>
          <w:sz w:val="24"/>
          <w:highlight w:val="none"/>
        </w:rPr>
        <w:t>。</w:t>
      </w:r>
    </w:p>
    <w:p w14:paraId="39EBCE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69E1B8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（3）被列入失信被执行人、重大税收违法案件当事人名单、政府采购严重违法失信行为记录名单的，不得参加本次采购。</w:t>
      </w:r>
      <w:bookmarkEnd w:id="31"/>
    </w:p>
    <w:p w14:paraId="3F709313">
      <w:pPr>
        <w:spacing w:line="360" w:lineRule="auto"/>
        <w:ind w:firstLine="480" w:firstLineChars="200"/>
        <w:rPr>
          <w:rFonts w:ascii="宋体" w:hAnsi="宋体"/>
          <w:i/>
          <w:iCs/>
          <w:color w:val="auto"/>
          <w:sz w:val="24"/>
          <w:highlight w:val="none"/>
          <w:u w:val="single"/>
        </w:rPr>
      </w:pPr>
      <w:r>
        <w:rPr>
          <w:rFonts w:ascii="宋体" w:hAnsi="宋体"/>
          <w:color w:val="auto"/>
          <w:sz w:val="24"/>
          <w:highlight w:val="none"/>
        </w:rPr>
        <w:t>3.本项目的特定资格要求：</w:t>
      </w:r>
    </w:p>
    <w:p w14:paraId="69931A58">
      <w:pP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3.1本项目是否属于政府购买服务：</w:t>
      </w:r>
    </w:p>
    <w:p w14:paraId="13FC142A">
      <w:pPr>
        <w:tabs>
          <w:tab w:val="left" w:pos="900"/>
          <w:tab w:val="left" w:pos="1134"/>
          <w:tab w:val="left" w:pos="1589"/>
          <w:tab w:val="left" w:pos="5521"/>
        </w:tabs>
        <w:snapToGrid w:val="0"/>
        <w:spacing w:line="360" w:lineRule="auto"/>
        <w:ind w:firstLine="482" w:firstLineChars="200"/>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p w14:paraId="1D3738C5">
      <w:pPr>
        <w:tabs>
          <w:tab w:val="left" w:pos="900"/>
          <w:tab w:val="left" w:pos="1134"/>
          <w:tab w:val="left" w:pos="1589"/>
          <w:tab w:val="left" w:pos="5521"/>
        </w:tabs>
        <w:snapToGrid w:val="0"/>
        <w:spacing w:line="360" w:lineRule="auto"/>
        <w:ind w:firstLine="480" w:firstLineChars="200"/>
        <w:rPr>
          <w:rFonts w:ascii="宋体" w:hAnsi="宋体"/>
          <w:b/>
          <w:color w:val="auto"/>
          <w:sz w:val="24"/>
          <w:highlight w:val="none"/>
        </w:rPr>
      </w:pPr>
      <w:r>
        <w:rPr>
          <w:rFonts w:ascii="宋体" w:hAnsi="宋体"/>
          <w:bCs/>
          <w:color w:val="auto"/>
          <w:sz w:val="24"/>
          <w:highlight w:val="none"/>
        </w:rPr>
        <w:t>□</w:t>
      </w:r>
      <w:r>
        <w:rPr>
          <w:rFonts w:hint="eastAsia" w:ascii="宋体" w:hAnsi="宋体"/>
          <w:bCs/>
          <w:color w:val="auto"/>
          <w:sz w:val="24"/>
          <w:highlight w:val="none"/>
        </w:rPr>
        <w:t>是，公益一类事业单位、使用事业编制且由财政拨款保障的群团组织，不得作为承接主体；</w:t>
      </w:r>
    </w:p>
    <w:p w14:paraId="53EAFC52">
      <w:pPr>
        <w:tabs>
          <w:tab w:val="left" w:pos="900"/>
          <w:tab w:val="left" w:pos="1134"/>
          <w:tab w:val="left" w:pos="1589"/>
          <w:tab w:val="left" w:pos="5521"/>
        </w:tabs>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3.2其他特定资格要求：</w:t>
      </w:r>
      <w:r>
        <w:rPr>
          <w:rFonts w:hint="eastAsia" w:ascii="宋体" w:hAnsi="宋体" w:cs="宋体"/>
          <w:color w:val="auto"/>
          <w:kern w:val="0"/>
          <w:sz w:val="24"/>
          <w:highlight w:val="none"/>
          <w:lang w:bidi="ar"/>
        </w:rPr>
        <w:t>无。</w:t>
      </w:r>
    </w:p>
    <w:bookmarkEnd w:id="9"/>
    <w:bookmarkEnd w:id="10"/>
    <w:p w14:paraId="534890CE">
      <w:pPr>
        <w:pStyle w:val="2"/>
        <w:widowControl/>
        <w:spacing w:before="0" w:line="360" w:lineRule="auto"/>
        <w:jc w:val="left"/>
        <w:rPr>
          <w:rFonts w:ascii="宋体" w:hAnsi="宋体" w:eastAsia="宋体" w:cs="宋体"/>
          <w:color w:val="auto"/>
          <w:sz w:val="24"/>
          <w:szCs w:val="24"/>
          <w:highlight w:val="none"/>
        </w:rPr>
      </w:pPr>
      <w:bookmarkStart w:id="11" w:name="_Toc35393792"/>
      <w:bookmarkStart w:id="12" w:name="_Toc35393623"/>
      <w:r>
        <w:rPr>
          <w:rFonts w:hint="eastAsia" w:ascii="宋体" w:hAnsi="宋体" w:eastAsia="宋体" w:cs="宋体"/>
          <w:color w:val="auto"/>
          <w:sz w:val="24"/>
          <w:szCs w:val="24"/>
          <w:highlight w:val="none"/>
        </w:rPr>
        <w:t>三、获取招标文件</w:t>
      </w:r>
      <w:bookmarkEnd w:id="11"/>
      <w:bookmarkEnd w:id="12"/>
    </w:p>
    <w:p w14:paraId="60DFE7D7">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1.时间：</w:t>
      </w:r>
      <w:r>
        <w:rPr>
          <w:rFonts w:hint="eastAsia" w:ascii="宋体" w:hAnsi="宋体" w:cs="宋体"/>
          <w:color w:val="auto"/>
          <w:sz w:val="24"/>
          <w:highlight w:val="none"/>
          <w:lang w:val="en-US" w:eastAsia="zh-CN" w:bidi="ar"/>
        </w:rPr>
        <w:t>2025年1月6日</w:t>
      </w:r>
      <w:r>
        <w:rPr>
          <w:rFonts w:hint="eastAsia" w:ascii="宋体" w:hAnsi="宋体" w:cs="宋体"/>
          <w:color w:val="auto"/>
          <w:sz w:val="24"/>
          <w:highlight w:val="none"/>
          <w:lang w:bidi="ar"/>
        </w:rPr>
        <w:t>至</w:t>
      </w:r>
      <w:r>
        <w:rPr>
          <w:rFonts w:hint="eastAsia" w:ascii="宋体" w:hAnsi="宋体" w:cs="宋体"/>
          <w:color w:val="auto"/>
          <w:sz w:val="24"/>
          <w:highlight w:val="none"/>
          <w:lang w:val="en-US" w:eastAsia="zh-CN" w:bidi="ar"/>
        </w:rPr>
        <w:t>2025年1月10日</w:t>
      </w:r>
      <w:r>
        <w:rPr>
          <w:rFonts w:hint="eastAsia" w:ascii="宋体" w:hAnsi="宋体" w:cs="宋体"/>
          <w:color w:val="auto"/>
          <w:sz w:val="24"/>
          <w:highlight w:val="none"/>
          <w:lang w:bidi="ar"/>
        </w:rPr>
        <w:t>，每天上午09：00至12：00，下午12：00至1</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：00（北京时间，法定节假日除外）。</w:t>
      </w:r>
    </w:p>
    <w:p w14:paraId="6B86C2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2.地点：北京市政府采购电子交易平台</w:t>
      </w:r>
    </w:p>
    <w:p w14:paraId="0511E74B">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3.方式：供应商持CA数字认证证书登录北京市政府采购电子交易平台（http://zbcg-bjzc.zhongcy.com/bjczj-portal-site/index.html#/home）获取电子版招标文件。</w:t>
      </w:r>
    </w:p>
    <w:p w14:paraId="3EBD5C4E">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4.售价：0元。</w:t>
      </w:r>
    </w:p>
    <w:p w14:paraId="3D4FB81D">
      <w:pPr>
        <w:pStyle w:val="2"/>
        <w:widowControl/>
        <w:spacing w:before="0" w:line="360" w:lineRule="auto"/>
        <w:jc w:val="left"/>
        <w:rPr>
          <w:rFonts w:ascii="宋体" w:hAnsi="宋体" w:eastAsia="宋体" w:cs="宋体"/>
          <w:color w:val="auto"/>
          <w:sz w:val="24"/>
          <w:szCs w:val="24"/>
          <w:highlight w:val="none"/>
        </w:rPr>
      </w:pPr>
      <w:bookmarkStart w:id="13" w:name="_Toc28359082"/>
      <w:bookmarkStart w:id="14" w:name="_Toc28359005"/>
      <w:bookmarkStart w:id="15" w:name="_Toc35393624"/>
      <w:bookmarkStart w:id="16" w:name="_Toc35393793"/>
      <w:r>
        <w:rPr>
          <w:rFonts w:hint="eastAsia" w:ascii="宋体" w:hAnsi="宋体" w:eastAsia="宋体" w:cs="宋体"/>
          <w:color w:val="auto"/>
          <w:sz w:val="24"/>
          <w:szCs w:val="24"/>
          <w:highlight w:val="none"/>
        </w:rPr>
        <w:t>四、提交投标文件</w:t>
      </w:r>
      <w:bookmarkEnd w:id="13"/>
      <w:bookmarkEnd w:id="14"/>
      <w:r>
        <w:rPr>
          <w:rFonts w:hint="eastAsia" w:ascii="宋体" w:hAnsi="宋体" w:eastAsia="宋体" w:cs="宋体"/>
          <w:color w:val="auto"/>
          <w:sz w:val="24"/>
          <w:szCs w:val="24"/>
          <w:highlight w:val="none"/>
        </w:rPr>
        <w:t>截止时间、开标时间和地点</w:t>
      </w:r>
      <w:bookmarkEnd w:id="15"/>
      <w:bookmarkEnd w:id="16"/>
    </w:p>
    <w:p w14:paraId="3A7F5CA7">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lang w:bidi="ar"/>
        </w:rPr>
        <w:t>投标截止时间、开标时间：</w:t>
      </w:r>
      <w:r>
        <w:rPr>
          <w:rFonts w:hint="eastAsia" w:ascii="宋体" w:hAnsi="宋体" w:cs="宋体"/>
          <w:color w:val="auto"/>
          <w:sz w:val="24"/>
          <w:highlight w:val="none"/>
          <w:lang w:val="en-US" w:eastAsia="zh-CN" w:bidi="ar"/>
        </w:rPr>
        <w:t>2025年1月26日</w:t>
      </w:r>
      <w:r>
        <w:rPr>
          <w:rFonts w:hint="eastAsia" w:ascii="宋体" w:hAnsi="宋体" w:cs="宋体"/>
          <w:color w:val="auto"/>
          <w:sz w:val="24"/>
          <w:highlight w:val="none"/>
          <w:lang w:bidi="ar"/>
        </w:rPr>
        <w:t>09点30分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2306393A">
      <w:pPr>
        <w:spacing w:line="360" w:lineRule="auto"/>
        <w:ind w:firstLine="480" w:firstLineChars="200"/>
        <w:rPr>
          <w:color w:val="auto"/>
          <w:highlight w:val="none"/>
        </w:rPr>
      </w:pPr>
      <w:r>
        <w:rPr>
          <w:rFonts w:hint="eastAsia" w:ascii="宋体" w:hAnsi="宋体" w:cs="宋体"/>
          <w:color w:val="auto"/>
          <w:sz w:val="24"/>
          <w:highlight w:val="none"/>
          <w:lang w:bidi="ar"/>
        </w:rPr>
        <w:t>地点：</w:t>
      </w:r>
      <w:r>
        <w:rPr>
          <w:rFonts w:hint="eastAsia" w:hAnsi="宋体"/>
          <w:color w:val="auto"/>
          <w:sz w:val="24"/>
          <w:highlight w:val="none"/>
        </w:rPr>
        <w:t>北京市丰</w:t>
      </w:r>
      <w:r>
        <w:rPr>
          <w:rFonts w:hint="eastAsia" w:ascii="宋体" w:hAnsi="宋体" w:cs="宋体"/>
          <w:color w:val="auto"/>
          <w:sz w:val="24"/>
          <w:highlight w:val="none"/>
          <w:lang w:bidi="ar"/>
        </w:rPr>
        <w:t>台区诺德中心二期11号楼6层61</w:t>
      </w: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室（电子</w:t>
      </w:r>
      <w:r>
        <w:rPr>
          <w:rFonts w:hint="eastAsia" w:hAnsi="宋体"/>
          <w:color w:val="auto"/>
          <w:sz w:val="24"/>
          <w:highlight w:val="none"/>
        </w:rPr>
        <w:t>标可不到达现场参加）</w:t>
      </w:r>
      <w:r>
        <w:rPr>
          <w:rFonts w:hint="eastAsia" w:ascii="宋体" w:hAnsi="宋体" w:cs="宋体"/>
          <w:color w:val="auto"/>
          <w:sz w:val="24"/>
          <w:highlight w:val="none"/>
          <w:lang w:val="zh-TW" w:bidi="ar"/>
        </w:rPr>
        <w:t>。</w:t>
      </w:r>
    </w:p>
    <w:p w14:paraId="71B2DF9E">
      <w:pPr>
        <w:pStyle w:val="2"/>
        <w:spacing w:before="0" w:line="360" w:lineRule="auto"/>
        <w:jc w:val="left"/>
        <w:rPr>
          <w:rFonts w:ascii="宋体" w:hAnsi="宋体" w:eastAsia="宋体" w:cs="宋体"/>
          <w:color w:val="auto"/>
          <w:sz w:val="24"/>
          <w:szCs w:val="24"/>
          <w:highlight w:val="none"/>
        </w:rPr>
      </w:pPr>
      <w:bookmarkStart w:id="17" w:name="_Toc28359007"/>
      <w:bookmarkStart w:id="18" w:name="_Toc28359084"/>
      <w:bookmarkStart w:id="19" w:name="_Toc35393794"/>
      <w:bookmarkStart w:id="20" w:name="_Toc35393625"/>
      <w:r>
        <w:rPr>
          <w:rFonts w:hint="eastAsia" w:ascii="宋体" w:hAnsi="宋体" w:eastAsia="宋体" w:cs="宋体"/>
          <w:color w:val="auto"/>
          <w:sz w:val="24"/>
          <w:szCs w:val="24"/>
          <w:highlight w:val="none"/>
        </w:rPr>
        <w:t>五、公告期限</w:t>
      </w:r>
      <w:bookmarkEnd w:id="17"/>
      <w:bookmarkEnd w:id="18"/>
      <w:bookmarkEnd w:id="19"/>
      <w:bookmarkEnd w:id="20"/>
    </w:p>
    <w:p w14:paraId="0ED1F8C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4AF9837F">
      <w:pPr>
        <w:pStyle w:val="2"/>
        <w:spacing w:before="0" w:line="360" w:lineRule="auto"/>
        <w:jc w:val="left"/>
        <w:rPr>
          <w:rFonts w:ascii="宋体" w:hAnsi="宋体" w:eastAsia="宋体" w:cs="宋体"/>
          <w:color w:val="auto"/>
          <w:sz w:val="24"/>
          <w:szCs w:val="24"/>
          <w:highlight w:val="none"/>
        </w:rPr>
      </w:pPr>
      <w:bookmarkStart w:id="21" w:name="_Toc35393795"/>
      <w:bookmarkStart w:id="22" w:name="_Toc35393626"/>
      <w:r>
        <w:rPr>
          <w:rFonts w:hint="eastAsia" w:ascii="宋体" w:hAnsi="宋体" w:eastAsia="宋体" w:cs="宋体"/>
          <w:color w:val="auto"/>
          <w:sz w:val="24"/>
          <w:szCs w:val="24"/>
          <w:highlight w:val="none"/>
        </w:rPr>
        <w:t>六、其他补充事宜</w:t>
      </w:r>
      <w:bookmarkEnd w:id="21"/>
      <w:bookmarkEnd w:id="22"/>
    </w:p>
    <w:p w14:paraId="14512C91">
      <w:pPr>
        <w:pStyle w:val="9"/>
        <w:ind w:left="105" w:leftChars="50" w:firstLine="480"/>
        <w:rPr>
          <w:rFonts w:ascii="宋体" w:hAnsi="宋体" w:cs="宋体"/>
          <w:color w:val="auto"/>
          <w:highlight w:val="none"/>
        </w:rPr>
      </w:pPr>
      <w:r>
        <w:rPr>
          <w:rFonts w:hint="eastAsia" w:ascii="宋体" w:hAnsi="宋体" w:cs="宋体"/>
          <w:color w:val="auto"/>
          <w:highlight w:val="none"/>
        </w:rPr>
        <w:t>1.本项目需要落实的政府采购政策：</w:t>
      </w:r>
    </w:p>
    <w:p w14:paraId="0010EE7C">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发展改革委关于印发节能产品政府采购品目清单的通知》（财库[2019]19号）及其它相关法律法规</w:t>
      </w:r>
      <w:r>
        <w:rPr>
          <w:rFonts w:hint="eastAsia" w:ascii="宋体" w:hAnsi="宋体" w:cs="宋体"/>
          <w:color w:val="auto"/>
          <w:sz w:val="24"/>
          <w:highlight w:val="none"/>
          <w:lang w:bidi="ar"/>
        </w:rPr>
        <w:t>。</w:t>
      </w:r>
    </w:p>
    <w:p w14:paraId="4B2F4930">
      <w:pPr>
        <w:widowControl/>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2.本项目采用全流程电子化采购方式，请供应商认真学习北京市政府采购电子交易平台发布的相关操作手册（供应商可在交易平台下载相关手册），办理CA 数字证书或电子营业执照、进行北京市政府采购电子交易平台注册绑定，并认真核实 CA 数字证书</w:t>
      </w:r>
    </w:p>
    <w:p w14:paraId="7EDAD3C2">
      <w:pPr>
        <w:widowControl/>
        <w:adjustRightInd w:val="0"/>
        <w:snapToGrid w:val="0"/>
        <w:spacing w:line="360" w:lineRule="auto"/>
        <w:jc w:val="left"/>
        <w:rPr>
          <w:rFonts w:ascii="宋体" w:hAnsi="宋体" w:cs="宋体"/>
          <w:bCs/>
          <w:color w:val="auto"/>
          <w:sz w:val="24"/>
          <w:highlight w:val="none"/>
          <w:lang w:bidi="ar"/>
        </w:rPr>
      </w:pPr>
      <w:r>
        <w:rPr>
          <w:rFonts w:hint="eastAsia" w:ascii="宋体" w:hAnsi="宋体" w:cs="宋体"/>
          <w:color w:val="auto"/>
          <w:sz w:val="24"/>
          <w:highlight w:val="none"/>
          <w:lang w:bidi="ar"/>
        </w:rPr>
        <w:t>或电子营业执照情况确认是否符合本项目电子化采购流程要求。</w:t>
      </w:r>
    </w:p>
    <w:p w14:paraId="48867E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CA数字证书服务热线   010-58511086</w:t>
      </w:r>
    </w:p>
    <w:p w14:paraId="12E97D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电子营业执照服务热线  400-699-7000</w:t>
      </w:r>
    </w:p>
    <w:p w14:paraId="024FCC37">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技术支持服务热线      010-86483801</w:t>
      </w:r>
    </w:p>
    <w:p w14:paraId="1B7E6455">
      <w:pPr>
        <w:widowControl/>
        <w:tabs>
          <w:tab w:val="left" w:pos="6765"/>
        </w:tabs>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2.1 办理 CA 数字证书或电子营业执照</w:t>
      </w:r>
      <w:r>
        <w:rPr>
          <w:rFonts w:hint="eastAsia" w:ascii="宋体" w:hAnsi="宋体" w:cs="宋体"/>
          <w:color w:val="auto"/>
          <w:sz w:val="24"/>
          <w:highlight w:val="none"/>
          <w:lang w:bidi="ar"/>
        </w:rPr>
        <w:tab/>
      </w:r>
    </w:p>
    <w:p w14:paraId="562B9C09">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 xml:space="preserve">供应商登录北京市政府采购电子交易平台查阅 “用户指南”—“操作指南”—“市场主体 CA 办理操作流程指引”/“电子营业执照使用指南 ”，按照程序要求办理。 </w:t>
      </w:r>
    </w:p>
    <w:p w14:paraId="1ED3609B">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2.2 注册</w:t>
      </w:r>
    </w:p>
    <w:p w14:paraId="63A34132">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供应商登录北京市政府采购电子交易平台“用户指南”—“操作指南” —“市场主体注册入库操作流程指引”进行自助注册绑定。</w:t>
      </w:r>
    </w:p>
    <w:p w14:paraId="263DBB7D">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2.3 驱动、客户端下载</w:t>
      </w:r>
    </w:p>
    <w:p w14:paraId="66D17141">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供应商登录北京市政府采购电子交易平台“用户指南”—“工具下载”—“招标采购系统文件驱动安装包”下载相关驱动。</w:t>
      </w:r>
    </w:p>
    <w:p w14:paraId="43B5E231">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 “投标文件编制工具”下载相关客户端。</w:t>
      </w:r>
    </w:p>
    <w:p w14:paraId="2520C3BC">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2.4 获取电子招标文件</w:t>
      </w:r>
    </w:p>
    <w:p w14:paraId="59DFE129">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供应商使用 CA 数字证书或电子营业执照登录北京市政府采购电子交易平台获取电子招标文件。</w:t>
      </w:r>
    </w:p>
    <w:p w14:paraId="44A08581">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32DF22F7">
      <w:pPr>
        <w:pStyle w:val="3"/>
        <w:spacing w:line="360" w:lineRule="auto"/>
        <w:rPr>
          <w:rFonts w:hAnsi="宋体" w:cs="宋体"/>
          <w:color w:val="auto"/>
          <w:highlight w:val="none"/>
          <w:lang w:bidi="ar"/>
        </w:rPr>
      </w:pPr>
      <w:r>
        <w:rPr>
          <w:rFonts w:hint="eastAsia" w:hAnsi="宋体" w:cs="宋体"/>
          <w:color w:val="auto"/>
          <w:highlight w:val="none"/>
          <w:lang w:bidi="ar"/>
        </w:rPr>
        <w:t>2.5 编制电子投标文件</w:t>
      </w:r>
    </w:p>
    <w:p w14:paraId="120559DB">
      <w:pPr>
        <w:pStyle w:val="3"/>
        <w:spacing w:line="360" w:lineRule="auto"/>
        <w:ind w:firstLine="480" w:firstLineChars="200"/>
        <w:rPr>
          <w:rFonts w:hAnsi="宋体" w:cs="宋体"/>
          <w:color w:val="auto"/>
          <w:highlight w:val="none"/>
          <w:lang w:bidi="ar"/>
        </w:rPr>
      </w:pPr>
      <w:r>
        <w:rPr>
          <w:rFonts w:hint="eastAsia" w:hAnsi="宋体" w:cs="宋体"/>
          <w:color w:val="auto"/>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831570C">
      <w:pPr>
        <w:pStyle w:val="3"/>
        <w:spacing w:line="360" w:lineRule="auto"/>
        <w:rPr>
          <w:rFonts w:hAnsi="宋体" w:cs="宋体"/>
          <w:color w:val="auto"/>
          <w:highlight w:val="none"/>
          <w:lang w:bidi="ar"/>
        </w:rPr>
      </w:pPr>
      <w:r>
        <w:rPr>
          <w:rFonts w:hint="eastAsia" w:hAnsi="宋体" w:cs="宋体"/>
          <w:color w:val="auto"/>
          <w:highlight w:val="none"/>
          <w:lang w:bidi="ar"/>
        </w:rPr>
        <w:t>2.6 提交电子投标文件</w:t>
      </w:r>
    </w:p>
    <w:p w14:paraId="5740CAB1">
      <w:pPr>
        <w:pStyle w:val="3"/>
        <w:spacing w:line="360" w:lineRule="auto"/>
        <w:rPr>
          <w:rFonts w:hAnsi="宋体" w:cs="宋体"/>
          <w:color w:val="auto"/>
          <w:highlight w:val="none"/>
          <w:lang w:bidi="ar"/>
        </w:rPr>
      </w:pPr>
      <w:r>
        <w:rPr>
          <w:rFonts w:hint="eastAsia" w:hAnsi="宋体" w:cs="宋体"/>
          <w:color w:val="auto"/>
          <w:highlight w:val="none"/>
          <w:lang w:bidi="ar"/>
        </w:rPr>
        <w:t>供应商应于投标截止时间前在北京市政府采购电子交易平台提交电子投标文件，上传电子投标文件过程中请保持与互联网的连接畅通。</w:t>
      </w:r>
    </w:p>
    <w:p w14:paraId="57A08CF4">
      <w:pPr>
        <w:pStyle w:val="3"/>
        <w:spacing w:line="360" w:lineRule="auto"/>
        <w:rPr>
          <w:rFonts w:hAnsi="宋体" w:cs="宋体"/>
          <w:color w:val="auto"/>
          <w:highlight w:val="none"/>
          <w:lang w:bidi="ar"/>
        </w:rPr>
      </w:pPr>
      <w:r>
        <w:rPr>
          <w:rFonts w:hint="eastAsia" w:hAnsi="宋体" w:cs="宋体"/>
          <w:color w:val="auto"/>
          <w:highlight w:val="none"/>
          <w:lang w:bidi="ar"/>
        </w:rPr>
        <w:t>2.7 电子开标</w:t>
      </w:r>
    </w:p>
    <w:p w14:paraId="3188473B">
      <w:pPr>
        <w:pStyle w:val="3"/>
        <w:spacing w:line="360" w:lineRule="auto"/>
        <w:rPr>
          <w:rFonts w:hAnsi="宋体" w:cs="宋体"/>
          <w:color w:val="auto"/>
          <w:highlight w:val="none"/>
          <w:lang w:bidi="ar"/>
        </w:rPr>
      </w:pPr>
      <w:r>
        <w:rPr>
          <w:rFonts w:hint="eastAsia" w:hAnsi="宋体" w:cs="宋体"/>
          <w:color w:val="auto"/>
          <w:highlight w:val="none"/>
          <w:lang w:bidi="ar"/>
        </w:rPr>
        <w:t>供应商在电子交易平台使用 CA 数字证书或电子营业执照登录北京市政府采购电子交易平台进行现场电子开标。</w:t>
      </w:r>
    </w:p>
    <w:p w14:paraId="33EDD364">
      <w:pPr>
        <w:pStyle w:val="3"/>
        <w:spacing w:line="360" w:lineRule="auto"/>
        <w:rPr>
          <w:rFonts w:hAnsi="宋体" w:cs="宋体"/>
          <w:b/>
          <w:bCs/>
          <w:color w:val="auto"/>
          <w:highlight w:val="none"/>
          <w:lang w:bidi="ar"/>
        </w:rPr>
      </w:pPr>
      <w:r>
        <w:rPr>
          <w:rFonts w:hint="eastAsia" w:hAnsi="宋体" w:cs="宋体"/>
          <w:color w:val="auto"/>
          <w:highlight w:val="none"/>
          <w:lang w:bidi="ar"/>
        </w:rPr>
        <w:t>在开标当天供应商签到完成且开标时间到达之后对已在系统中递交且完成签到的供应商的投标文件进行解密。</w:t>
      </w:r>
      <w:r>
        <w:rPr>
          <w:rFonts w:hint="eastAsia" w:hAnsi="宋体" w:cs="宋体"/>
          <w:b/>
          <w:bCs/>
          <w:color w:val="auto"/>
          <w:highlight w:val="none"/>
          <w:lang w:bidi="ar"/>
        </w:rPr>
        <w:t>注：考虑到网络问题，请各位投标人提前准备解锁，提前1个半小时准备。</w:t>
      </w:r>
    </w:p>
    <w:p w14:paraId="357E025D">
      <w:pPr>
        <w:pStyle w:val="3"/>
        <w:spacing w:line="360" w:lineRule="auto"/>
        <w:rPr>
          <w:rFonts w:hAnsi="宋体" w:cs="宋体"/>
          <w:color w:val="auto"/>
          <w:highlight w:val="none"/>
          <w:lang w:bidi="ar"/>
        </w:rPr>
      </w:pPr>
      <w:r>
        <w:rPr>
          <w:rFonts w:hint="eastAsia" w:hAnsi="宋体" w:cs="宋体"/>
          <w:color w:val="auto"/>
          <w:highlight w:val="none"/>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E64B6C1">
      <w:pPr>
        <w:pStyle w:val="3"/>
        <w:spacing w:line="360" w:lineRule="auto"/>
        <w:rPr>
          <w:rFonts w:hAnsi="宋体" w:cs="宋体"/>
          <w:color w:val="auto"/>
          <w:highlight w:val="none"/>
          <w:lang w:bidi="ar"/>
        </w:rPr>
      </w:pPr>
      <w:r>
        <w:rPr>
          <w:rFonts w:hint="eastAsia" w:hAnsi="宋体" w:cs="宋体"/>
          <w:color w:val="auto"/>
          <w:highlight w:val="none"/>
          <w:lang w:bidi="ar"/>
        </w:rPr>
        <w:t>若供应商已申请多把数字证书，请注意使用差别，确保制作的投标文件和开标解密时使用的数字证书一致，造成解密失败的，由供应商负责。</w:t>
      </w:r>
    </w:p>
    <w:p w14:paraId="240CF873">
      <w:pPr>
        <w:pStyle w:val="3"/>
        <w:spacing w:line="360" w:lineRule="auto"/>
        <w:rPr>
          <w:rFonts w:hAnsi="宋体" w:cs="宋体"/>
          <w:color w:val="auto"/>
          <w:highlight w:val="none"/>
          <w:lang w:bidi="ar"/>
        </w:rPr>
      </w:pPr>
      <w:r>
        <w:rPr>
          <w:rFonts w:hint="eastAsia" w:hAnsi="宋体" w:cs="宋体"/>
          <w:color w:val="auto"/>
          <w:highlight w:val="none"/>
          <w:lang w:bidi="ar"/>
        </w:rPr>
        <w:t>供应商应充分考虑到网络及系统平台可能存在的非正常情况，在投标文件递交截止时间之前完成上传。</w:t>
      </w:r>
    </w:p>
    <w:p w14:paraId="273FF4DE">
      <w:pPr>
        <w:pStyle w:val="2"/>
        <w:spacing w:before="0" w:line="360" w:lineRule="auto"/>
        <w:jc w:val="left"/>
        <w:rPr>
          <w:rFonts w:ascii="宋体" w:hAnsi="宋体" w:eastAsia="宋体" w:cs="宋体"/>
          <w:color w:val="auto"/>
          <w:sz w:val="24"/>
          <w:szCs w:val="24"/>
          <w:highlight w:val="none"/>
        </w:rPr>
      </w:pPr>
      <w:bookmarkStart w:id="23" w:name="_Toc28359085"/>
      <w:bookmarkStart w:id="24" w:name="_Toc28359008"/>
      <w:bookmarkStart w:id="25" w:name="_Toc35393796"/>
      <w:bookmarkStart w:id="26" w:name="_Toc35393627"/>
      <w:r>
        <w:rPr>
          <w:rFonts w:hint="eastAsia" w:ascii="宋体" w:hAnsi="宋体" w:eastAsia="宋体" w:cs="宋体"/>
          <w:color w:val="auto"/>
          <w:sz w:val="24"/>
          <w:szCs w:val="24"/>
          <w:highlight w:val="none"/>
        </w:rPr>
        <w:t>七、对本次招标提出询问，请按以下方式联系。</w:t>
      </w:r>
      <w:bookmarkEnd w:id="23"/>
      <w:bookmarkEnd w:id="24"/>
      <w:bookmarkEnd w:id="25"/>
      <w:bookmarkEnd w:id="26"/>
    </w:p>
    <w:p w14:paraId="2A3F77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1.采购人信息</w:t>
      </w:r>
    </w:p>
    <w:p w14:paraId="38BE7EE5">
      <w:pPr>
        <w:spacing w:line="360" w:lineRule="auto"/>
        <w:rPr>
          <w:rFonts w:ascii="宋体" w:hAnsi="宋体" w:cs="宋体"/>
          <w:color w:val="auto"/>
          <w:sz w:val="24"/>
          <w:highlight w:val="none"/>
        </w:rPr>
      </w:pPr>
      <w:bookmarkStart w:id="27" w:name="_Toc28359009"/>
      <w:bookmarkStart w:id="28" w:name="_Toc28359086"/>
      <w:r>
        <w:rPr>
          <w:rFonts w:hint="eastAsia" w:ascii="宋体" w:hAnsi="宋体" w:cs="宋体"/>
          <w:color w:val="auto"/>
          <w:sz w:val="24"/>
          <w:highlight w:val="none"/>
        </w:rPr>
        <w:t>名称：北京市通州区于家务回族乡人民政府</w:t>
      </w:r>
    </w:p>
    <w:p w14:paraId="56DC629F">
      <w:pPr>
        <w:spacing w:line="360" w:lineRule="auto"/>
        <w:rPr>
          <w:rFonts w:ascii="宋体" w:hAnsi="宋体" w:cs="宋体"/>
          <w:color w:val="auto"/>
          <w:sz w:val="24"/>
          <w:highlight w:val="none"/>
        </w:rPr>
      </w:pPr>
      <w:r>
        <w:rPr>
          <w:rFonts w:hint="eastAsia" w:ascii="宋体" w:hAnsi="宋体" w:cs="宋体"/>
          <w:color w:val="auto"/>
          <w:sz w:val="24"/>
          <w:highlight w:val="none"/>
        </w:rPr>
        <w:t>地址：北京市通州区于家务回族乡于家务西里3号院</w:t>
      </w:r>
    </w:p>
    <w:p w14:paraId="385EB93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关老师、</w:t>
      </w:r>
      <w:r>
        <w:rPr>
          <w:rFonts w:hint="eastAsia" w:ascii="宋体" w:hAnsi="宋体" w:cs="宋体"/>
          <w:color w:val="auto"/>
          <w:sz w:val="24"/>
          <w:highlight w:val="none"/>
        </w:rPr>
        <w:t>010-50973983</w:t>
      </w:r>
    </w:p>
    <w:p w14:paraId="3621602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2.采购代理机构信息</w:t>
      </w:r>
      <w:bookmarkEnd w:id="27"/>
      <w:bookmarkEnd w:id="28"/>
    </w:p>
    <w:p w14:paraId="7ABF990B">
      <w:pPr>
        <w:spacing w:line="360" w:lineRule="auto"/>
        <w:rPr>
          <w:rFonts w:ascii="宋体" w:hAnsi="宋体" w:cs="宋体"/>
          <w:color w:val="auto"/>
          <w:sz w:val="24"/>
          <w:highlight w:val="none"/>
        </w:rPr>
      </w:pPr>
      <w:r>
        <w:rPr>
          <w:rFonts w:hint="eastAsia" w:ascii="宋体" w:hAnsi="宋体" w:cs="宋体"/>
          <w:color w:val="auto"/>
          <w:sz w:val="24"/>
          <w:highlight w:val="none"/>
        </w:rPr>
        <w:t>名称：北京环宇祥吉工程咨询有限公司</w:t>
      </w:r>
    </w:p>
    <w:p w14:paraId="0ABBAEFB">
      <w:pPr>
        <w:spacing w:line="360" w:lineRule="auto"/>
        <w:rPr>
          <w:rFonts w:hAnsi="宋体"/>
          <w:color w:val="auto"/>
          <w:sz w:val="24"/>
          <w:highlight w:val="none"/>
        </w:rPr>
      </w:pPr>
      <w:r>
        <w:rPr>
          <w:rFonts w:hint="eastAsia" w:ascii="宋体" w:hAnsi="宋体" w:cs="宋体"/>
          <w:color w:val="auto"/>
          <w:sz w:val="24"/>
          <w:highlight w:val="none"/>
        </w:rPr>
        <w:t>地址：</w:t>
      </w:r>
      <w:r>
        <w:rPr>
          <w:rFonts w:hint="eastAsia" w:hAnsi="宋体"/>
          <w:color w:val="auto"/>
          <w:sz w:val="24"/>
          <w:highlight w:val="none"/>
        </w:rPr>
        <w:t>北京市丰台区诺德中心二期11号楼6层612室</w:t>
      </w:r>
    </w:p>
    <w:p w14:paraId="7B8841DF">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bookmarkStart w:id="29" w:name="_Toc28359087"/>
      <w:bookmarkStart w:id="30" w:name="_Toc28359010"/>
      <w:r>
        <w:rPr>
          <w:rFonts w:hint="eastAsia" w:ascii="宋体" w:hAnsi="宋体" w:cs="宋体"/>
          <w:color w:val="auto"/>
          <w:sz w:val="24"/>
          <w:highlight w:val="none"/>
          <w:lang w:val="en-US" w:eastAsia="zh-CN"/>
        </w:rPr>
        <w:t>刘思言、</w:t>
      </w:r>
      <w:r>
        <w:rPr>
          <w:rFonts w:hint="eastAsia" w:ascii="宋体" w:hAnsi="宋体" w:cs="宋体"/>
          <w:color w:val="auto"/>
          <w:sz w:val="24"/>
          <w:highlight w:val="none"/>
        </w:rPr>
        <w:t>13947060007</w:t>
      </w:r>
    </w:p>
    <w:p w14:paraId="526BEB5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29"/>
      <w:bookmarkEnd w:id="30"/>
    </w:p>
    <w:p w14:paraId="65215059">
      <w:pPr>
        <w:spacing w:line="360" w:lineRule="auto"/>
        <w:rPr>
          <w:rFonts w:ascii="宋体" w:hAnsi="宋体" w:cs="宋体"/>
          <w:color w:val="auto"/>
          <w:sz w:val="24"/>
          <w:highlight w:val="none"/>
        </w:rPr>
      </w:pPr>
      <w:r>
        <w:rPr>
          <w:rFonts w:hint="eastAsia" w:ascii="宋体" w:hAnsi="宋体" w:cs="宋体"/>
          <w:color w:val="auto"/>
          <w:sz w:val="24"/>
          <w:highlight w:val="none"/>
        </w:rPr>
        <w:t>项目联系人：刘思言</w:t>
      </w:r>
    </w:p>
    <w:p w14:paraId="6DD053D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联系方式：1394706000</w:t>
      </w:r>
      <w:r>
        <w:rPr>
          <w:rFonts w:hint="eastAsia" w:ascii="宋体" w:hAnsi="宋体" w:cs="宋体"/>
          <w:color w:val="auto"/>
          <w:sz w:val="24"/>
          <w:highlight w:val="none"/>
          <w:lang w:val="en-US" w:eastAsia="zh-CN"/>
        </w:rPr>
        <w:t>7</w:t>
      </w:r>
    </w:p>
    <w:sectPr>
      <w:pgSz w:w="11906" w:h="16838"/>
      <w:pgMar w:top="1157"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4781276A"/>
    <w:rsid w:val="0D513DD3"/>
    <w:rsid w:val="12E50BB3"/>
    <w:rsid w:val="15CA5E3E"/>
    <w:rsid w:val="15D62A35"/>
    <w:rsid w:val="17603394"/>
    <w:rsid w:val="18C26AAD"/>
    <w:rsid w:val="192E1A73"/>
    <w:rsid w:val="4781276A"/>
    <w:rsid w:val="504C0D48"/>
    <w:rsid w:val="59542D99"/>
    <w:rsid w:val="6BDC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Body Text 21"/>
    <w:basedOn w:val="1"/>
    <w:qFormat/>
    <w:uiPriority w:val="0"/>
    <w:pPr>
      <w:spacing w:line="360" w:lineRule="auto"/>
      <w:ind w:firstLine="200"/>
    </w:pPr>
  </w:style>
  <w:style w:type="paragraph" w:styleId="6">
    <w:name w:val="Plain Text"/>
    <w:basedOn w:val="1"/>
    <w:qFormat/>
    <w:uiPriority w:val="0"/>
    <w:rPr>
      <w:rFonts w:hint="eastAsia" w:ascii="宋体" w:hAnsi="Courier New"/>
      <w:szCs w:val="20"/>
    </w:rPr>
  </w:style>
  <w:style w:type="paragraph" w:customStyle="1" w:styleId="9">
    <w:name w:val="+正文"/>
    <w:basedOn w:val="1"/>
    <w:qFormat/>
    <w:uiPriority w:val="0"/>
    <w:pPr>
      <w:spacing w:line="360" w:lineRule="auto"/>
      <w:ind w:firstLine="200" w:firstLineChars="200"/>
    </w:pPr>
    <w:rPr>
      <w:rFonts w:ascii="Calibri" w:hAnsi="Calibri"/>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2587</Words>
  <Characters>2860</Characters>
  <Lines>0</Lines>
  <Paragraphs>0</Paragraphs>
  <TotalTime>7</TotalTime>
  <ScaleCrop>false</ScaleCrop>
  <LinksUpToDate>false</LinksUpToDate>
  <CharactersWithSpaces>2905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2024-11-19T01:48:00Z</dcterms:created>
  <dc:creator>明明</dc:creator>
  <cp:lastModifiedBy>明明</cp:lastModifiedBy>
  <dcterms:modified xsi:type="dcterms:W3CDTF">2025-01-03T03:55:54Z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6BCACCBA2AC44D66B37DA16B91D5582E_11</vt:lpwstr>
  </property>
  <property fmtid="{D5CDD505-2E9C-101B-9397-08002B2CF9AE}" pid="4" name="KSOTemplateDocerSaveRecord">
    <vt:lpwstr>eyJoZGlkIjoiMDI3NGRkZjZhYmMyOTA0ZDM2MzIwOTcwNzUyZGI2MTUiLCJ1c2VySWQiOiI5OTY2OTE2MTcifQ==</vt:lpwstr>
  </property>
</Properties>
</file>