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FE6F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2525" cy="6734175"/>
            <wp:effectExtent l="0" t="0" r="9525" b="9525"/>
            <wp:docPr id="1" name="图片 1" descr="小微企业声明函(昌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微企业声明函(昌佳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03EA4"/>
    <w:rsid w:val="4514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2025-01-15T01:21:00Z</dcterms:created>
  <dc:creator>Administrator</dc:creator>
  <cp:lastModifiedBy>猫小姐</cp:lastModifiedBy>
  <dcterms:modified xsi:type="dcterms:W3CDTF">2025-01-15T01:30:05Z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eyJoZGlkIjoiNTU5MzkwNTg5N2Y0ZjU4NGZlMmMyOWNiMjg0ZjRmMzkiLCJ1c2VySWQiOiIxMzcyMTA5NTYzIn0=</vt:lpwstr>
  </property>
  <property fmtid="{D5CDD505-2E9C-101B-9397-08002B2CF9AE}" pid="4" name="ICV">
    <vt:lpwstr>280E6D946B7A47509DE036848C31D25E_12</vt:lpwstr>
  </property>
</Properties>
</file>